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3D468DD3" w:rsidR="00313A17" w:rsidRDefault="000B5B3A" w:rsidP="00B55AE0">
      <w:pPr>
        <w:jc w:val="center"/>
        <w:rPr>
          <w:rFonts w:ascii="Arial" w:hAnsi="Arial" w:cs="Arial"/>
          <w:bCs/>
          <w:kern w:val="0"/>
          <w:sz w:val="20"/>
          <w:szCs w:val="20"/>
          <w14:ligatures w14:val="none"/>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5711D2">
        <w:rPr>
          <w:rFonts w:ascii="Arial" w:hAnsi="Arial" w:cs="Arial"/>
          <w:b/>
          <w:bCs/>
          <w:sz w:val="20"/>
          <w:szCs w:val="20"/>
        </w:rPr>
        <w:t>:</w:t>
      </w:r>
      <w:r w:rsidR="00313A17" w:rsidRPr="005711D2">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5711D2" w:rsidRPr="005711D2">
            <w:rPr>
              <w:rFonts w:ascii="Arial" w:hAnsi="Arial" w:cs="Arial"/>
              <w:b/>
              <w:bCs/>
              <w:kern w:val="0"/>
              <w:sz w:val="20"/>
              <w:szCs w:val="20"/>
              <w14:ligatures w14:val="none"/>
            </w:rPr>
            <w:t>(2025-GSC-830) Programinės įrangos HPE Aruba Networking ClearPass  licencijos</w:t>
          </w:r>
        </w:sdtContent>
      </w:sdt>
    </w:p>
    <w:p w14:paraId="7687239E" w14:textId="77777777" w:rsidR="005711D2" w:rsidRPr="00787E50" w:rsidRDefault="005711D2"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67DDC">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1232A6F3" w14:textId="77777777" w:rsidR="004B0CC0" w:rsidRDefault="004B0CC0" w:rsidP="004B0CC0">
      <w:pPr>
        <w:pStyle w:val="Heading2"/>
        <w:numPr>
          <w:ilvl w:val="0"/>
          <w:numId w:val="0"/>
        </w:numPr>
        <w:spacing w:after="120"/>
        <w:ind w:left="357"/>
      </w:pPr>
    </w:p>
    <w:p w14:paraId="2DC6A83B" w14:textId="16BE00D5"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967DD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67DD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D1C42EA" w:rsidR="000B4241" w:rsidRPr="000524C5" w:rsidRDefault="000B4241" w:rsidP="00967DD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r w:rsidR="00CE058E">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67DDC">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28B7CE58" w:rsidR="008A0B48" w:rsidRPr="00967DDC" w:rsidRDefault="008E2B9C" w:rsidP="00967DDC">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C974E8">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4EFF44E6" w14:textId="1AD6AEFC" w:rsidR="00C974E8" w:rsidRPr="00E60F0C" w:rsidRDefault="00C974E8" w:rsidP="00967DDC">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Laisvos formos deklaracija, patvirtinanti, kad siūlomos prekės yra lygiavertės, suderinamos su Pirkėjo turima įranga ir garantuojanti pilną Pirkėjo nuostolių atlyginimą, jeigu tiekėjo siūlomos prekės padarys žalą Pirkėjo naudojamai įrangai ir / ar įrenginiams</w:t>
      </w:r>
      <w:r w:rsidR="00967DDC">
        <w:rPr>
          <w:rFonts w:ascii="Arial" w:hAnsi="Arial" w:cs="Arial"/>
          <w:sz w:val="20"/>
          <w:szCs w:val="20"/>
        </w:rPr>
        <w:t>.</w:t>
      </w:r>
      <w:r w:rsidRPr="5C347DFA">
        <w:rPr>
          <w:rFonts w:ascii="Arial" w:hAnsi="Arial" w:cs="Arial"/>
          <w:sz w:val="20"/>
          <w:szCs w:val="20"/>
        </w:rPr>
        <w:t xml:space="preserve"> </w:t>
      </w:r>
      <w:r w:rsidRPr="5C347DFA">
        <w:rPr>
          <w:rFonts w:ascii="Arial" w:hAnsi="Arial" w:cs="Arial"/>
          <w:i/>
          <w:iCs/>
          <w:color w:val="365F91"/>
          <w:sz w:val="20"/>
          <w:szCs w:val="20"/>
        </w:rPr>
        <w:t>(jei siūloma lygiavertė prekė)</w:t>
      </w:r>
    </w:p>
    <w:p w14:paraId="6A877423" w14:textId="77777777" w:rsidR="00C974E8" w:rsidRPr="008E2B9C" w:rsidRDefault="00C974E8" w:rsidP="00967DDC">
      <w:pPr>
        <w:pStyle w:val="ListParagraph"/>
        <w:tabs>
          <w:tab w:val="left" w:pos="567"/>
        </w:tabs>
        <w:spacing w:after="0" w:line="240" w:lineRule="auto"/>
        <w:ind w:left="360"/>
        <w:jc w:val="both"/>
        <w:rPr>
          <w:rFonts w:ascii="Arial" w:hAnsi="Arial" w:cs="Arial"/>
          <w:sz w:val="20"/>
          <w:szCs w:val="20"/>
        </w:rPr>
      </w:pP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Ind w:w="-147" w:type="dxa"/>
        <w:tblLook w:val="04A0" w:firstRow="1" w:lastRow="0" w:firstColumn="1" w:lastColumn="0" w:noHBand="0" w:noVBand="1"/>
      </w:tblPr>
      <w:tblGrid>
        <w:gridCol w:w="12616"/>
        <w:gridCol w:w="2263"/>
      </w:tblGrid>
      <w:tr w:rsidR="00572D20" w:rsidRPr="00F32D8F" w14:paraId="037C56F9" w14:textId="77777777" w:rsidTr="00572D20">
        <w:tc>
          <w:tcPr>
            <w:tcW w:w="12616" w:type="dxa"/>
          </w:tcPr>
          <w:p w14:paraId="6CA9B3F5" w14:textId="77777777" w:rsidR="00572D20" w:rsidRPr="004D420F" w:rsidRDefault="00572D20" w:rsidP="00031B63">
            <w:pPr>
              <w:pStyle w:val="Punktai"/>
              <w:numPr>
                <w:ilvl w:val="0"/>
                <w:numId w:val="0"/>
              </w:numPr>
              <w:tabs>
                <w:tab w:val="clear" w:pos="366"/>
                <w:tab w:val="left" w:pos="567"/>
              </w:tabs>
              <w:ind w:left="360"/>
              <w:jc w:val="both"/>
              <w:rPr>
                <w:b w:val="0"/>
                <w:bCs w:val="0"/>
                <w:sz w:val="20"/>
                <w:szCs w:val="20"/>
              </w:rPr>
            </w:pPr>
            <w:r>
              <w:rPr>
                <w:b w:val="0"/>
                <w:bCs w:val="0"/>
                <w:sz w:val="20"/>
                <w:szCs w:val="20"/>
              </w:rPr>
              <w:t xml:space="preserve">Tiekėjui, jo pasitelkiamiems ūkio subjektams (jeigu pasitelkiami) nėra paskirta baudžiamojo poveikio priemonė – uždraudimas juridiniam asmeniui dalyvauti viešuosiuose pirkimuose </w:t>
            </w:r>
            <w:r w:rsidRPr="00F600E0">
              <w:rPr>
                <w:b w:val="0"/>
                <w:bCs w:val="0"/>
                <w:i/>
                <w:iCs/>
                <w:color w:val="365F91"/>
                <w:sz w:val="20"/>
                <w:szCs w:val="20"/>
              </w:rPr>
              <w:t>(pažymima varnele, jei „taip“)</w:t>
            </w:r>
          </w:p>
        </w:tc>
        <w:tc>
          <w:tcPr>
            <w:tcW w:w="2263" w:type="dxa"/>
          </w:tcPr>
          <w:p w14:paraId="4569B61D" w14:textId="77777777" w:rsidR="00572D20" w:rsidRPr="00F32D8F" w:rsidRDefault="00000000" w:rsidP="00031B63">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Content>
                <w:r w:rsidR="00572D20" w:rsidRPr="00F32D8F">
                  <w:rPr>
                    <w:rFonts w:ascii="MS Gothic" w:eastAsia="MS Gothic" w:hAnsi="MS Gothic" w:hint="eastAsia"/>
                    <w:b w:val="0"/>
                    <w:bCs w:val="0"/>
                    <w:sz w:val="20"/>
                    <w:szCs w:val="20"/>
                  </w:rPr>
                  <w:t>☐</w:t>
                </w:r>
              </w:sdtContent>
            </w:sdt>
            <w:r w:rsidR="00572D20" w:rsidRPr="00F32D8F">
              <w:rPr>
                <w:b w:val="0"/>
                <w:bCs w:val="0"/>
                <w:sz w:val="20"/>
                <w:szCs w:val="20"/>
              </w:rPr>
              <w:t xml:space="preserve"> taip</w:t>
            </w:r>
          </w:p>
        </w:tc>
      </w:tr>
    </w:tbl>
    <w:p w14:paraId="574ABA1B" w14:textId="77777777" w:rsidR="00572D20" w:rsidRPr="00572D20" w:rsidRDefault="00572D20" w:rsidP="00572D20"/>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967DDC">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967DD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67DD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67DDC">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67DD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21BD026E"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r w:rsidR="00E34FF5">
        <w:rPr>
          <w:rFonts w:ascii="Arial" w:hAnsi="Arial" w:cs="Arial"/>
          <w:sz w:val="20"/>
          <w:szCs w:val="20"/>
        </w:rPr>
        <w:t xml:space="preserve"> Nr. 1</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67DD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547B555" w:rsidR="004233B7" w:rsidRDefault="004233B7" w:rsidP="00967DD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E5288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967DD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67DDC">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E8171FA" w14:textId="22706FBE"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Pasiūlymo priedas</w:t>
      </w:r>
      <w:r w:rsidR="00E34FF5">
        <w:rPr>
          <w:rFonts w:ascii="Arial" w:hAnsi="Arial" w:cs="Arial"/>
          <w:sz w:val="20"/>
          <w:szCs w:val="20"/>
        </w:rPr>
        <w:t xml:space="preserve"> Nr. 3</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000000"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000000"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Content>
          <w:r w:rsidR="00E04403" w:rsidRPr="00EE7A19">
            <w:rPr>
              <w:rFonts w:ascii="Arial" w:hAnsi="Arial" w:cs="Arial"/>
              <w:bCs/>
              <w:sz w:val="20"/>
              <w:szCs w:val="20"/>
              <w:u w:val="single"/>
            </w:rPr>
            <w:t>UAB „Ignitis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Content>
          <w:r>
            <w:rPr>
              <w:rStyle w:val="PlaceholderText"/>
              <w:rFonts w:ascii="Arial" w:hAnsi="Arial" w:cs="Arial"/>
              <w:sz w:val="20"/>
              <w:szCs w:val="20"/>
            </w:rPr>
            <w:t>__</w:t>
          </w:r>
        </w:sdtContent>
      </w:sdt>
    </w:p>
    <w:p w14:paraId="73F5A3EC" w14:textId="77777777" w:rsidR="00E04403" w:rsidRPr="007E1F0D" w:rsidRDefault="00000000"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66969C4E" w14:textId="1A95B3B1" w:rsidR="00E04403" w:rsidRPr="00FD24B9" w:rsidRDefault="009B5452" w:rsidP="001F7DA3">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FD24B9" w:rsidRPr="00FD24B9" w14:paraId="0CD058DC" w14:textId="77777777" w:rsidTr="00477DA9">
        <w:trPr>
          <w:trHeight w:val="976"/>
        </w:trPr>
        <w:tc>
          <w:tcPr>
            <w:tcW w:w="416" w:type="dxa"/>
            <w:tcMar>
              <w:top w:w="0" w:type="dxa"/>
              <w:left w:w="108" w:type="dxa"/>
              <w:bottom w:w="0" w:type="dxa"/>
              <w:right w:w="108" w:type="dxa"/>
            </w:tcMar>
            <w:hideMark/>
          </w:tcPr>
          <w:p w14:paraId="680D69A6" w14:textId="77777777" w:rsidR="00E04403" w:rsidRPr="00FD24B9" w:rsidRDefault="00000000"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E04403" w:rsidRPr="00FD24B9">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659AEEF4" w14:textId="5F879547"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teikti paslaugos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w:t>
            </w:r>
            <w:r w:rsidR="00C332F8" w:rsidRPr="00FD24B9">
              <w:rPr>
                <w:rFonts w:ascii="Arial" w:hAnsi="Arial" w:cs="Arial"/>
                <w:sz w:val="20"/>
                <w:szCs w:val="20"/>
                <w:lang w:eastAsia="lt-LT"/>
              </w:rPr>
              <w:t>c</w:t>
            </w:r>
            <w:r w:rsidRPr="00FD24B9">
              <w:rPr>
                <w:rFonts w:ascii="Arial" w:hAnsi="Arial" w:cs="Arial"/>
                <w:sz w:val="20"/>
                <w:szCs w:val="20"/>
                <w:lang w:eastAsia="lt-LT"/>
              </w:rPr>
              <w:t>))</w:t>
            </w:r>
          </w:p>
          <w:p w14:paraId="03CDE4D4" w14:textId="77777777" w:rsidR="00E04403" w:rsidRPr="00FD24B9" w:rsidRDefault="00E04403" w:rsidP="001F7DA3">
            <w:pPr>
              <w:shd w:val="clear" w:color="auto" w:fill="FFFFFF"/>
              <w:spacing w:after="0" w:line="240" w:lineRule="auto"/>
              <w:jc w:val="both"/>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000000"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Content>
          <w:r w:rsidR="00E04403">
            <w:rPr>
              <w:rFonts w:ascii="Arial" w:hAnsi="Arial" w:cs="Arial"/>
              <w:bCs/>
              <w:sz w:val="20"/>
              <w:szCs w:val="20"/>
            </w:rPr>
            <w:t>_____________________________________________________</w:t>
          </w:r>
        </w:sdtContent>
      </w:sdt>
    </w:p>
    <w:p w14:paraId="3B97B791" w14:textId="7325D07E" w:rsidR="00766F25" w:rsidRPr="00766F25" w:rsidRDefault="00E04403" w:rsidP="00E52882">
      <w:pPr>
        <w:widowControl w:val="0"/>
        <w:tabs>
          <w:tab w:val="left" w:pos="480"/>
        </w:tabs>
        <w:spacing w:after="0" w:line="240" w:lineRule="auto"/>
        <w:jc w:val="cente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E233" w14:textId="77777777" w:rsidR="00D924A0" w:rsidRDefault="00D924A0" w:rsidP="001C65C9">
      <w:pPr>
        <w:spacing w:after="0" w:line="240" w:lineRule="auto"/>
      </w:pPr>
      <w:r>
        <w:separator/>
      </w:r>
    </w:p>
  </w:endnote>
  <w:endnote w:type="continuationSeparator" w:id="0">
    <w:p w14:paraId="794ACCD3" w14:textId="77777777" w:rsidR="00D924A0" w:rsidRDefault="00D924A0" w:rsidP="001C65C9">
      <w:pPr>
        <w:spacing w:after="0" w:line="240" w:lineRule="auto"/>
      </w:pPr>
      <w:r>
        <w:continuationSeparator/>
      </w:r>
    </w:p>
  </w:endnote>
  <w:endnote w:type="continuationNotice" w:id="1">
    <w:p w14:paraId="3E8FAA7D" w14:textId="77777777" w:rsidR="00D924A0" w:rsidRDefault="00D924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7A36" w14:textId="77777777" w:rsidR="00D924A0" w:rsidRDefault="00D924A0" w:rsidP="001C65C9">
      <w:pPr>
        <w:spacing w:after="0" w:line="240" w:lineRule="auto"/>
      </w:pPr>
      <w:r>
        <w:separator/>
      </w:r>
    </w:p>
  </w:footnote>
  <w:footnote w:type="continuationSeparator" w:id="0">
    <w:p w14:paraId="624EBDA5" w14:textId="77777777" w:rsidR="00D924A0" w:rsidRDefault="00D924A0" w:rsidP="001C65C9">
      <w:pPr>
        <w:spacing w:after="0" w:line="240" w:lineRule="auto"/>
      </w:pPr>
      <w:r>
        <w:continuationSeparator/>
      </w:r>
    </w:p>
  </w:footnote>
  <w:footnote w:type="continuationNotice" w:id="1">
    <w:p w14:paraId="64684380" w14:textId="77777777" w:rsidR="00D924A0" w:rsidRDefault="00D924A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0A4090BB"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05B"/>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16A"/>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3754"/>
    <w:rsid w:val="004A6433"/>
    <w:rsid w:val="004A7C9B"/>
    <w:rsid w:val="004A7F7E"/>
    <w:rsid w:val="004B0CC0"/>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711D2"/>
    <w:rsid w:val="00572D2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4C39"/>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67B51"/>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9F9"/>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7DDC"/>
    <w:rsid w:val="00980029"/>
    <w:rsid w:val="00982B52"/>
    <w:rsid w:val="009849EE"/>
    <w:rsid w:val="009929D3"/>
    <w:rsid w:val="009946C4"/>
    <w:rsid w:val="00994B20"/>
    <w:rsid w:val="00996190"/>
    <w:rsid w:val="009A1AF0"/>
    <w:rsid w:val="009A3595"/>
    <w:rsid w:val="009A38E4"/>
    <w:rsid w:val="009A46F6"/>
    <w:rsid w:val="009A63D6"/>
    <w:rsid w:val="009B3B95"/>
    <w:rsid w:val="009B5452"/>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1AAC"/>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74E8"/>
    <w:rsid w:val="00CA0311"/>
    <w:rsid w:val="00CA374D"/>
    <w:rsid w:val="00CA37DE"/>
    <w:rsid w:val="00CA3F03"/>
    <w:rsid w:val="00CA4098"/>
    <w:rsid w:val="00CA4D71"/>
    <w:rsid w:val="00CB1A07"/>
    <w:rsid w:val="00CC44E8"/>
    <w:rsid w:val="00CC7B0C"/>
    <w:rsid w:val="00CD70A5"/>
    <w:rsid w:val="00CE058E"/>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77937"/>
    <w:rsid w:val="00D8298F"/>
    <w:rsid w:val="00D840B6"/>
    <w:rsid w:val="00D8742B"/>
    <w:rsid w:val="00D87E33"/>
    <w:rsid w:val="00D924A0"/>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4FF5"/>
    <w:rsid w:val="00E355C2"/>
    <w:rsid w:val="00E37E6C"/>
    <w:rsid w:val="00E402AE"/>
    <w:rsid w:val="00E45DE1"/>
    <w:rsid w:val="00E46153"/>
    <w:rsid w:val="00E46AE7"/>
    <w:rsid w:val="00E50319"/>
    <w:rsid w:val="00E50815"/>
    <w:rsid w:val="00E52882"/>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16F"/>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96D1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C974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92963"/>
    <w:rsid w:val="003B35DB"/>
    <w:rsid w:val="003C0FE6"/>
    <w:rsid w:val="0041448E"/>
    <w:rsid w:val="004A3754"/>
    <w:rsid w:val="005246F0"/>
    <w:rsid w:val="0053070A"/>
    <w:rsid w:val="00531037"/>
    <w:rsid w:val="005E7103"/>
    <w:rsid w:val="006134EC"/>
    <w:rsid w:val="00671107"/>
    <w:rsid w:val="007478ED"/>
    <w:rsid w:val="0077615A"/>
    <w:rsid w:val="00834A84"/>
    <w:rsid w:val="00841D9E"/>
    <w:rsid w:val="008D0947"/>
    <w:rsid w:val="009E3785"/>
    <w:rsid w:val="00A31AAC"/>
    <w:rsid w:val="00A510D1"/>
    <w:rsid w:val="00A551FF"/>
    <w:rsid w:val="00AB49BE"/>
    <w:rsid w:val="00AE691A"/>
    <w:rsid w:val="00B47343"/>
    <w:rsid w:val="00B86FAA"/>
    <w:rsid w:val="00BD634C"/>
    <w:rsid w:val="00D77937"/>
    <w:rsid w:val="00DB1ACE"/>
    <w:rsid w:val="00DC077E"/>
    <w:rsid w:val="00EE4621"/>
    <w:rsid w:val="00EF516F"/>
    <w:rsid w:val="00F96D10"/>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856</TotalTime>
  <Pages>4</Pages>
  <Words>6475</Words>
  <Characters>3692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843</cp:revision>
  <dcterms:created xsi:type="dcterms:W3CDTF">2024-10-17T11:41:00Z</dcterms:created>
  <dcterms:modified xsi:type="dcterms:W3CDTF">2025-11-03T08:31:00Z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